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AD" w:rsidRPr="003D67AD" w:rsidRDefault="000E2A52" w:rsidP="003D67AD">
      <w:pPr>
        <w:jc w:val="both"/>
        <w:rPr>
          <w:rFonts w:ascii="Times New Roman" w:hAnsi="Times New Roman" w:cs="Times New Roman"/>
          <w:sz w:val="24"/>
          <w:szCs w:val="24"/>
        </w:rPr>
      </w:pPr>
      <w:r w:rsidRPr="000E2A52">
        <w:rPr>
          <w:rFonts w:ascii="Times New Roman" w:hAnsi="Times New Roman" w:cs="Times New Roman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0.95pt;margin-top:4.75pt;width:366.75pt;height:25.5pt;z-index:251665408" filled="f" stroked="f">
            <v:textbox style="mso-next-textbox:#_x0000_s1030">
              <w:txbxContent>
                <w:p w:rsidR="003D67AD" w:rsidRPr="005747CE" w:rsidRDefault="003D67AD" w:rsidP="003D67AD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5747C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Состав воспитанников по месту жительства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3D67AD" w:rsidRDefault="003D67AD" w:rsidP="003D67AD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653761" w:rsidRDefault="00653761" w:rsidP="003D67AD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653761" w:rsidRPr="004D4D58" w:rsidRDefault="00653761" w:rsidP="003D67AD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1432C8" w:rsidRDefault="000E2A52" w:rsidP="00562C98">
      <w:pPr>
        <w:ind w:firstLine="36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shape id="_x0000_s1028" type="#_x0000_t202" style="position:absolute;left:0;text-align:left;margin-left:324.45pt;margin-top:22.05pt;width:95.85pt;height:48pt;z-index:251663360" filled="f" stroked="f">
            <v:textbox style="mso-next-textbox:#_x0000_s1028">
              <w:txbxContent>
                <w:p w:rsidR="003D67AD" w:rsidRPr="005747CE" w:rsidRDefault="00653761" w:rsidP="003D67AD">
                  <w:pPr>
                    <w:pStyle w:val="a5"/>
                    <w:rPr>
                      <w:b/>
                    </w:rPr>
                  </w:pPr>
                  <w:r>
                    <w:rPr>
                      <w:b/>
                    </w:rPr>
                    <w:t>СОБИНСКИЙ РАЙОН – 22</w:t>
                  </w:r>
                  <w:r w:rsidR="003D67AD" w:rsidRPr="005747CE">
                    <w:rPr>
                      <w:rFonts w:eastAsia="+mn-ea"/>
                      <w:b/>
                    </w:rPr>
                    <w:t xml:space="preserve">% </w:t>
                  </w:r>
                </w:p>
                <w:p w:rsidR="003D67AD" w:rsidRDefault="003D67AD" w:rsidP="003D67AD"/>
              </w:txbxContent>
            </v:textbox>
          </v:shape>
        </w:pict>
      </w:r>
      <w:r>
        <w:rPr>
          <w:rFonts w:ascii="Times New Roman" w:hAnsi="Times New Roman" w:cs="Times New Roman"/>
          <w:noProof/>
          <w:szCs w:val="28"/>
        </w:rPr>
        <w:pict>
          <v:roundrect id="_x0000_s1026" style="position:absolute;left:0;text-align:left;margin-left:1.05pt;margin-top:5.7pt;width:462pt;height:147.75pt;z-index:-25165516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oundrect>
        </w:pict>
      </w:r>
      <w:r>
        <w:rPr>
          <w:rFonts w:ascii="Times New Roman" w:hAnsi="Times New Roman" w:cs="Times New Roman"/>
          <w:noProof/>
          <w:szCs w:val="28"/>
        </w:rPr>
        <w:pict>
          <v:shape id="_x0000_s1029" type="#_x0000_t202" style="position:absolute;left:0;text-align:left;margin-left:185.7pt;margin-top:22.05pt;width:99pt;height:42.75pt;z-index:251664384" filled="f" stroked="f">
            <v:textbox style="mso-next-textbox:#_x0000_s1029">
              <w:txbxContent>
                <w:p w:rsidR="003D67AD" w:rsidRPr="005747CE" w:rsidRDefault="003D67AD" w:rsidP="003D67AD">
                  <w:pPr>
                    <w:pStyle w:val="a5"/>
                    <w:rPr>
                      <w:b/>
                    </w:rPr>
                  </w:pPr>
                  <w:r w:rsidRPr="005747CE">
                    <w:rPr>
                      <w:b/>
                    </w:rPr>
                    <w:t>СОБИНСКИЙ РАЙОН –</w:t>
                  </w:r>
                  <w:r w:rsidR="00653761">
                    <w:rPr>
                      <w:b/>
                    </w:rPr>
                    <w:t>17</w:t>
                  </w:r>
                  <w:r w:rsidRPr="005747CE">
                    <w:rPr>
                      <w:rFonts w:eastAsia="+mn-ea"/>
                      <w:b/>
                    </w:rPr>
                    <w:t xml:space="preserve">% </w:t>
                  </w:r>
                </w:p>
                <w:p w:rsidR="003D67AD" w:rsidRDefault="003D67AD" w:rsidP="003D67AD"/>
              </w:txbxContent>
            </v:textbox>
          </v:shape>
        </w:pict>
      </w:r>
      <w:r>
        <w:rPr>
          <w:rFonts w:ascii="Times New Roman" w:hAnsi="Times New Roman" w:cs="Times New Roman"/>
          <w:noProof/>
          <w:szCs w:val="28"/>
        </w:rPr>
        <w:pict>
          <v:shape id="_x0000_s1027" type="#_x0000_t202" style="position:absolute;left:0;text-align:left;margin-left:55.95pt;margin-top:22.05pt;width:109.5pt;height:48pt;z-index:251662336" filled="f" stroked="f">
            <v:textbox style="mso-next-textbox:#_x0000_s1027">
              <w:txbxContent>
                <w:p w:rsidR="003D67AD" w:rsidRPr="005747CE" w:rsidRDefault="00653761" w:rsidP="003D67AD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СОБИНСКИЙ РАЙОН - 15</w:t>
                  </w:r>
                  <w:r w:rsidR="003D67AD" w:rsidRPr="005747CE">
                    <w:rPr>
                      <w:rFonts w:eastAsia="+mn-ea"/>
                      <w:b/>
                      <w:sz w:val="24"/>
                      <w:szCs w:val="24"/>
                    </w:rPr>
                    <w:t xml:space="preserve">% </w:t>
                  </w:r>
                </w:p>
                <w:p w:rsidR="003D67AD" w:rsidRDefault="003D67AD" w:rsidP="003D67AD"/>
              </w:txbxContent>
            </v:textbox>
          </v:shape>
        </w:pict>
      </w:r>
      <w:r w:rsidR="003D67AD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4953000" cy="1809750"/>
            <wp:effectExtent l="190500" t="285750" r="0" b="57150"/>
            <wp:docPr id="1" name="Схема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53761" w:rsidRDefault="00623279" w:rsidP="00562C98">
      <w:pPr>
        <w:ind w:firstLine="36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Из 46 воспитанников – 10чел.(22%) из Собинского района. Из вновь прибывших 9 чел. – 5 чел.(56%) из Собинки.</w:t>
      </w:r>
    </w:p>
    <w:p w:rsidR="00653761" w:rsidRDefault="00653761" w:rsidP="00562C98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653761" w:rsidRDefault="00653761" w:rsidP="00562C98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3D67AD" w:rsidRDefault="003D67AD" w:rsidP="001432C8">
      <w:pPr>
        <w:jc w:val="both"/>
        <w:rPr>
          <w:rFonts w:ascii="Times New Roman" w:hAnsi="Times New Roman" w:cs="Times New Roman"/>
          <w:szCs w:val="28"/>
        </w:rPr>
      </w:pPr>
      <w:r w:rsidRPr="005F349C">
        <w:rPr>
          <w:rFonts w:ascii="Times New Roman" w:eastAsia="Times New Roman" w:hAnsi="Times New Roman" w:cs="Times New Roman"/>
          <w:noProof/>
          <w:sz w:val="24"/>
          <w:szCs w:val="28"/>
        </w:rPr>
        <w:drawing>
          <wp:inline distT="0" distB="0" distL="0" distR="0">
            <wp:extent cx="5829300" cy="2828925"/>
            <wp:effectExtent l="57150" t="0" r="38100" b="28575"/>
            <wp:docPr id="3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3761" w:rsidRDefault="00653761" w:rsidP="00562C98">
      <w:pPr>
        <w:pStyle w:val="a5"/>
        <w:jc w:val="both"/>
        <w:rPr>
          <w:sz w:val="24"/>
          <w:szCs w:val="24"/>
          <w:u w:val="single"/>
        </w:rPr>
      </w:pPr>
    </w:p>
    <w:p w:rsidR="00653761" w:rsidRDefault="00653761" w:rsidP="00562C98">
      <w:pPr>
        <w:pStyle w:val="a5"/>
        <w:jc w:val="both"/>
        <w:rPr>
          <w:sz w:val="24"/>
          <w:szCs w:val="24"/>
          <w:u w:val="single"/>
        </w:rPr>
      </w:pPr>
    </w:p>
    <w:p w:rsidR="00653761" w:rsidRDefault="00653761" w:rsidP="00562C98">
      <w:pPr>
        <w:pStyle w:val="a5"/>
        <w:jc w:val="both"/>
        <w:rPr>
          <w:sz w:val="24"/>
          <w:szCs w:val="24"/>
          <w:u w:val="single"/>
        </w:rPr>
      </w:pPr>
    </w:p>
    <w:p w:rsidR="00653761" w:rsidRDefault="00653761" w:rsidP="00562C98">
      <w:pPr>
        <w:pStyle w:val="a5"/>
        <w:jc w:val="both"/>
        <w:rPr>
          <w:sz w:val="24"/>
          <w:szCs w:val="24"/>
          <w:u w:val="single"/>
        </w:rPr>
      </w:pPr>
    </w:p>
    <w:p w:rsidR="00562C98" w:rsidRPr="00562C98" w:rsidRDefault="00562C98" w:rsidP="00562C98">
      <w:pPr>
        <w:pStyle w:val="a5"/>
        <w:jc w:val="both"/>
        <w:rPr>
          <w:sz w:val="24"/>
          <w:szCs w:val="24"/>
        </w:rPr>
      </w:pPr>
      <w:r w:rsidRPr="00562C98">
        <w:rPr>
          <w:sz w:val="24"/>
          <w:szCs w:val="24"/>
          <w:u w:val="single"/>
        </w:rPr>
        <w:t>Состав воспитанников по месту жительства</w:t>
      </w:r>
      <w:r w:rsidRPr="00562C98">
        <w:rPr>
          <w:sz w:val="24"/>
          <w:szCs w:val="24"/>
        </w:rPr>
        <w:t xml:space="preserve"> показывает некоторую динамику увеличения  количества детей  прибывших из</w:t>
      </w:r>
      <w:r w:rsidR="00623279">
        <w:rPr>
          <w:sz w:val="24"/>
          <w:szCs w:val="24"/>
        </w:rPr>
        <w:t xml:space="preserve"> </w:t>
      </w:r>
      <w:r w:rsidRPr="00562C98">
        <w:rPr>
          <w:sz w:val="24"/>
          <w:szCs w:val="24"/>
        </w:rPr>
        <w:t xml:space="preserve"> территорий </w:t>
      </w:r>
      <w:r w:rsidR="00623279">
        <w:rPr>
          <w:sz w:val="24"/>
          <w:szCs w:val="24"/>
        </w:rPr>
        <w:t xml:space="preserve">Собинского района. </w:t>
      </w:r>
      <w:r w:rsidRPr="00562C98">
        <w:rPr>
          <w:sz w:val="24"/>
          <w:szCs w:val="24"/>
        </w:rPr>
        <w:t xml:space="preserve"> </w:t>
      </w:r>
    </w:p>
    <w:sectPr w:rsidR="00562C98" w:rsidRPr="00562C98" w:rsidSect="001432C8">
      <w:footerReference w:type="default" r:id="rId11"/>
      <w:pgSz w:w="11906" w:h="16838"/>
      <w:pgMar w:top="567" w:right="141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9DE" w:rsidRDefault="008F39DE" w:rsidP="00562C98">
      <w:pPr>
        <w:spacing w:after="0" w:line="240" w:lineRule="auto"/>
      </w:pPr>
      <w:r>
        <w:separator/>
      </w:r>
    </w:p>
  </w:endnote>
  <w:endnote w:type="continuationSeparator" w:id="1">
    <w:p w:rsidR="008F39DE" w:rsidRDefault="008F39DE" w:rsidP="005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3103"/>
      <w:docPartObj>
        <w:docPartGallery w:val="Page Numbers (Bottom of Page)"/>
        <w:docPartUnique/>
      </w:docPartObj>
    </w:sdtPr>
    <w:sdtContent>
      <w:p w:rsidR="00562C98" w:rsidRDefault="00562C98">
        <w:pPr>
          <w:pStyle w:val="a8"/>
          <w:jc w:val="right"/>
        </w:pPr>
        <w:r>
          <w:t>7</w:t>
        </w:r>
      </w:p>
    </w:sdtContent>
  </w:sdt>
  <w:p w:rsidR="00562C98" w:rsidRDefault="00562C9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9DE" w:rsidRDefault="008F39DE" w:rsidP="00562C98">
      <w:pPr>
        <w:spacing w:after="0" w:line="240" w:lineRule="auto"/>
      </w:pPr>
      <w:r>
        <w:separator/>
      </w:r>
    </w:p>
  </w:footnote>
  <w:footnote w:type="continuationSeparator" w:id="1">
    <w:p w:rsidR="008F39DE" w:rsidRDefault="008F39DE" w:rsidP="00562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67AD"/>
    <w:rsid w:val="00055D23"/>
    <w:rsid w:val="000E2A52"/>
    <w:rsid w:val="001432C8"/>
    <w:rsid w:val="001D4A23"/>
    <w:rsid w:val="0021226D"/>
    <w:rsid w:val="003A47F5"/>
    <w:rsid w:val="003D67AD"/>
    <w:rsid w:val="00415655"/>
    <w:rsid w:val="005204D1"/>
    <w:rsid w:val="00562C98"/>
    <w:rsid w:val="00585D86"/>
    <w:rsid w:val="00623279"/>
    <w:rsid w:val="00653761"/>
    <w:rsid w:val="00662C8F"/>
    <w:rsid w:val="0074479B"/>
    <w:rsid w:val="008F39DE"/>
    <w:rsid w:val="00A856E1"/>
    <w:rsid w:val="00AA62AE"/>
    <w:rsid w:val="00C41815"/>
    <w:rsid w:val="00C878ED"/>
    <w:rsid w:val="00DE3604"/>
    <w:rsid w:val="00E25DFE"/>
    <w:rsid w:val="00E90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7AD"/>
    <w:rPr>
      <w:rFonts w:ascii="Tahoma" w:hAnsi="Tahoma" w:cs="Tahoma"/>
      <w:sz w:val="16"/>
      <w:szCs w:val="16"/>
    </w:rPr>
  </w:style>
  <w:style w:type="paragraph" w:styleId="a5">
    <w:name w:val="No Spacing"/>
    <w:qFormat/>
    <w:rsid w:val="003D67A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56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62C98"/>
  </w:style>
  <w:style w:type="paragraph" w:styleId="a8">
    <w:name w:val="footer"/>
    <w:basedOn w:val="a"/>
    <w:link w:val="a9"/>
    <w:uiPriority w:val="99"/>
    <w:unhideWhenUsed/>
    <w:rsid w:val="0056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2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hart" Target="charts/chart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title>
      <c:tx>
        <c:rich>
          <a:bodyPr/>
          <a:lstStyle/>
          <a:p>
            <a:pPr>
              <a:defRPr/>
            </a:pPr>
            <a:r>
              <a:rPr lang="ru-RU" sz="1400" i="1">
                <a:latin typeface="Times New Roman" pitchFamily="18" charset="0"/>
                <a:cs typeface="Times New Roman" pitchFamily="18" charset="0"/>
              </a:rPr>
              <a:t>Состав воспитанников по месту жительства.</a:t>
            </a:r>
          </a:p>
        </c:rich>
      </c:tx>
      <c:layout>
        <c:manualLayout>
          <c:xMode val="edge"/>
          <c:yMode val="edge"/>
          <c:x val="0.19224697084097481"/>
          <c:y val="3.993566460758062E-2"/>
        </c:manualLayout>
      </c:layout>
    </c:title>
    <c:view3D>
      <c:hPercent val="32"/>
      <c:depthPercent val="100"/>
      <c:rAngAx val="1"/>
    </c:view3D>
    <c:plotArea>
      <c:layout>
        <c:manualLayout>
          <c:layoutTarget val="inner"/>
          <c:xMode val="edge"/>
          <c:yMode val="edge"/>
          <c:x val="0.16299572847511715"/>
          <c:y val="0.30112478127734083"/>
          <c:w val="0.74669722791500925"/>
          <c:h val="0.5071039352404181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Собинский район</c:v>
                </c:pt>
              </c:strCache>
            </c:strRef>
          </c:tx>
          <c:spPr>
            <a:solidFill>
              <a:srgbClr val="00FFFF"/>
            </a:solidFill>
          </c:spPr>
          <c:dLbls>
            <c:dLbl>
              <c:idx val="0"/>
              <c:layout>
                <c:manualLayout>
                  <c:x val="4.5164507548569694E-3"/>
                  <c:y val="-2.7084871602588118E-2"/>
                </c:manualLayout>
              </c:layout>
              <c:showVal val="1"/>
            </c:dLbl>
            <c:dLbl>
              <c:idx val="1"/>
              <c:layout>
                <c:manualLayout>
                  <c:x val="4.536340729352252E-3"/>
                  <c:y val="-4.8999151548364046E-2"/>
                </c:manualLayout>
              </c:layout>
              <c:showVal val="1"/>
            </c:dLbl>
            <c:dLbl>
              <c:idx val="2"/>
              <c:layout>
                <c:manualLayout>
                  <c:x val="4.5560471603568924E-3"/>
                  <c:y val="-2.4041610183342613E-2"/>
                </c:manualLayout>
              </c:layout>
              <c:showVal val="1"/>
            </c:dLbl>
            <c:showVal val="1"/>
          </c:dLbls>
          <c:cat>
            <c:strRef>
              <c:f>Sheet1!$B$1:$D$1</c:f>
              <c:strCache>
                <c:ptCount val="3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</c:strCache>
            </c:strRef>
          </c:cat>
          <c:val>
            <c:numRef>
              <c:f>Sheet1!$B$2:$D$2</c:f>
              <c:numCache>
                <c:formatCode>0%</c:formatCode>
                <c:ptCount val="3"/>
                <c:pt idx="0">
                  <c:v>0.15000000000000002</c:v>
                </c:pt>
                <c:pt idx="1">
                  <c:v>0.17</c:v>
                </c:pt>
                <c:pt idx="2">
                  <c:v>0.22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Другие территории</c:v>
                </c:pt>
              </c:strCache>
            </c:strRef>
          </c:tx>
          <c:spPr>
            <a:solidFill>
              <a:srgbClr val="9933FF"/>
            </a:solidFill>
          </c:spPr>
          <c:dLbls>
            <c:dLbl>
              <c:idx val="0"/>
              <c:layout>
                <c:manualLayout>
                  <c:x val="1.3164736553365452E-2"/>
                  <c:y val="-4.97818481824387E-2"/>
                </c:manualLayout>
              </c:layout>
              <c:showVal val="1"/>
            </c:dLbl>
            <c:dLbl>
              <c:idx val="1"/>
              <c:layout>
                <c:manualLayout>
                  <c:x val="1.674334538907081E-2"/>
                  <c:y val="-4.9845590214684703E-2"/>
                </c:manualLayout>
              </c:layout>
              <c:showVal val="1"/>
            </c:dLbl>
            <c:dLbl>
              <c:idx val="2"/>
              <c:layout>
                <c:manualLayout>
                  <c:x val="7.8662546670504735E-3"/>
                  <c:y val="-4.7330604107179472E-2"/>
                </c:manualLayout>
              </c:layout>
              <c:showVal val="1"/>
            </c:dLbl>
            <c:showVal val="1"/>
          </c:dLbls>
          <c:cat>
            <c:strRef>
              <c:f>Sheet1!$B$1:$D$1</c:f>
              <c:strCache>
                <c:ptCount val="3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</c:strCache>
            </c:strRef>
          </c:cat>
          <c:val>
            <c:numRef>
              <c:f>Sheet1!$B$3:$D$3</c:f>
              <c:numCache>
                <c:formatCode>0%</c:formatCode>
                <c:ptCount val="3"/>
                <c:pt idx="0">
                  <c:v>0.85000000000000009</c:v>
                </c:pt>
                <c:pt idx="1">
                  <c:v>0.83000000000000007</c:v>
                </c:pt>
                <c:pt idx="2">
                  <c:v>0.78</c:v>
                </c:pt>
              </c:numCache>
            </c:numRef>
          </c:val>
        </c:ser>
        <c:dLbls>
          <c:showVal val="1"/>
        </c:dLbls>
        <c:gapDepth val="0"/>
        <c:shape val="box"/>
        <c:axId val="65979520"/>
        <c:axId val="65981056"/>
        <c:axId val="0"/>
      </c:bar3DChart>
      <c:catAx>
        <c:axId val="65979520"/>
        <c:scaling>
          <c:orientation val="minMax"/>
        </c:scaling>
        <c:axPos val="b"/>
        <c:majorGridlines/>
        <c:numFmt formatCode="General" sourceLinked="1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5981056"/>
        <c:crosses val="autoZero"/>
        <c:auto val="1"/>
        <c:lblAlgn val="ctr"/>
        <c:lblOffset val="100"/>
        <c:tickLblSkip val="1"/>
        <c:tickMarkSkip val="1"/>
      </c:catAx>
      <c:valAx>
        <c:axId val="65981056"/>
        <c:scaling>
          <c:orientation val="minMax"/>
        </c:scaling>
        <c:axPos val="l"/>
        <c:majorGridlines/>
        <c:numFmt formatCode="0%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65979520"/>
        <c:crosses val="autoZero"/>
        <c:crossBetween val="between"/>
      </c:valAx>
    </c:plotArea>
    <c:legend>
      <c:legendPos val="b"/>
    </c:legend>
    <c:plotVisOnly val="1"/>
    <c:dispBlanksAs val="gap"/>
  </c:chart>
  <c:spPr>
    <a:gradFill rotWithShape="1">
      <a:gsLst>
        <a:gs pos="0">
          <a:schemeClr val="dk1">
            <a:tint val="50000"/>
            <a:satMod val="300000"/>
          </a:schemeClr>
        </a:gs>
        <a:gs pos="35000">
          <a:schemeClr val="dk1">
            <a:tint val="37000"/>
            <a:satMod val="300000"/>
          </a:schemeClr>
        </a:gs>
        <a:gs pos="100000">
          <a:schemeClr val="dk1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dk1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4CAEB2-4C20-47F2-BBF3-7D007EB72E93}" type="doc">
      <dgm:prSet loTypeId="urn:microsoft.com/office/officeart/2005/8/layout/hProcess7" loCatId="process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A849E179-35FC-4CD6-A02E-7039D7617102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  <a:scene3d>
          <a:camera prst="isometricOffAxis1Right"/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b="1">
              <a:latin typeface="Times New Roman" pitchFamily="18" charset="0"/>
              <a:cs typeface="Times New Roman" pitchFamily="18" charset="0"/>
            </a:rPr>
            <a:t>2008-2009г.</a:t>
          </a:r>
        </a:p>
      </dgm:t>
    </dgm:pt>
    <dgm:pt modelId="{3A60C7C3-3EB8-40D7-A8DB-2DACA1BA0EDE}" type="parTrans" cxnId="{D147445F-EA4C-44C7-94F3-3270E4149ED1}">
      <dgm:prSet/>
      <dgm:spPr/>
      <dgm:t>
        <a:bodyPr/>
        <a:lstStyle/>
        <a:p>
          <a:endParaRPr lang="ru-RU"/>
        </a:p>
      </dgm:t>
    </dgm:pt>
    <dgm:pt modelId="{387CFF95-D6B2-430A-B3B3-62FA8F67B90C}" type="sibTrans" cxnId="{D147445F-EA4C-44C7-94F3-3270E4149ED1}">
      <dgm:prSet/>
      <dgm:spPr/>
      <dgm:t>
        <a:bodyPr/>
        <a:lstStyle/>
        <a:p>
          <a:endParaRPr lang="ru-RU"/>
        </a:p>
      </dgm:t>
    </dgm:pt>
    <dgm:pt modelId="{A9DB8ABD-C451-4F45-B6C5-A8922ACA5D7A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/>
        <a:lstStyle/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EE4D203F-5E49-4BB3-9B8D-166AB185A741}" type="parTrans" cxnId="{8F036CBF-A9F4-44FC-A980-6001BB2C345C}">
      <dgm:prSet/>
      <dgm:spPr/>
      <dgm:t>
        <a:bodyPr/>
        <a:lstStyle/>
        <a:p>
          <a:endParaRPr lang="ru-RU"/>
        </a:p>
      </dgm:t>
    </dgm:pt>
    <dgm:pt modelId="{2280BB02-8F10-4B14-9285-93B350B11FCE}" type="sibTrans" cxnId="{8F036CBF-A9F4-44FC-A980-6001BB2C345C}">
      <dgm:prSet/>
      <dgm:spPr/>
      <dgm:t>
        <a:bodyPr/>
        <a:lstStyle/>
        <a:p>
          <a:endParaRPr lang="ru-RU"/>
        </a:p>
      </dgm:t>
    </dgm:pt>
    <dgm:pt modelId="{F6FFC20F-CEC2-4F77-852B-A6886F97483C}">
      <dgm:prSet phldrT="[Текст]"/>
      <dgm:spPr>
        <a:blipFill rotWithShape="0">
          <a:blip xmlns:r="http://schemas.openxmlformats.org/officeDocument/2006/relationships" r:embed="rId2"/>
          <a:tile tx="0" ty="0" sx="100000" sy="100000" flip="none" algn="tl"/>
        </a:blipFill>
        <a:scene3d>
          <a:camera prst="isometricOffAxis1Right"/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b="1">
              <a:latin typeface="Times New Roman" pitchFamily="18" charset="0"/>
              <a:cs typeface="Times New Roman" pitchFamily="18" charset="0"/>
            </a:rPr>
            <a:t>2009-2010</a:t>
          </a:r>
          <a:r>
            <a:rPr lang="ru-RU"/>
            <a:t>.</a:t>
          </a:r>
        </a:p>
      </dgm:t>
    </dgm:pt>
    <dgm:pt modelId="{B9DAF8D6-C04F-4339-B55E-A5AF9FDC6B7A}" type="parTrans" cxnId="{4D339255-D18B-434D-BD5F-5CFEEDA12E75}">
      <dgm:prSet/>
      <dgm:spPr/>
      <dgm:t>
        <a:bodyPr/>
        <a:lstStyle/>
        <a:p>
          <a:endParaRPr lang="ru-RU"/>
        </a:p>
      </dgm:t>
    </dgm:pt>
    <dgm:pt modelId="{CC72011E-522C-4AD7-97F7-1FE8D0B29F46}" type="sibTrans" cxnId="{4D339255-D18B-434D-BD5F-5CFEEDA12E75}">
      <dgm:prSet/>
      <dgm:spPr/>
      <dgm:t>
        <a:bodyPr/>
        <a:lstStyle/>
        <a:p>
          <a:endParaRPr lang="ru-RU"/>
        </a:p>
      </dgm:t>
    </dgm:pt>
    <dgm:pt modelId="{E8016CDE-6F42-4397-838F-98ECB9CB324E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/>
        <a:lstStyle/>
        <a:p>
          <a:pPr algn="l"/>
          <a:endParaRPr lang="ru-RU" sz="1400" b="0" cap="none" spc="0">
            <a:ln w="18415" cmpd="sng">
              <a:solidFill>
                <a:srgbClr val="FFFFFF"/>
              </a:solidFill>
              <a:prstDash val="solid"/>
            </a:ln>
            <a:solidFill>
              <a:schemeClr val="bg1"/>
            </a:solidFill>
            <a:effectLst>
              <a:outerShdw blurRad="63500" dir="3600000" algn="tl" rotWithShape="0">
                <a:srgbClr val="000000">
                  <a:alpha val="70000"/>
                </a:srgbClr>
              </a:outerShdw>
            </a:effectLst>
            <a:latin typeface="Times New Roman" pitchFamily="18" charset="0"/>
            <a:cs typeface="Times New Roman" pitchFamily="18" charset="0"/>
          </a:endParaRPr>
        </a:p>
      </dgm:t>
    </dgm:pt>
    <dgm:pt modelId="{863A9CB0-5D70-44B3-9EC2-E397B7CB46F6}" type="parTrans" cxnId="{E0777932-0442-4A40-B8A6-1D2191C020C2}">
      <dgm:prSet/>
      <dgm:spPr/>
      <dgm:t>
        <a:bodyPr/>
        <a:lstStyle/>
        <a:p>
          <a:endParaRPr lang="ru-RU"/>
        </a:p>
      </dgm:t>
    </dgm:pt>
    <dgm:pt modelId="{EE71BC0E-3E98-43C2-9A39-BEA7F1D6AF99}" type="sibTrans" cxnId="{E0777932-0442-4A40-B8A6-1D2191C020C2}">
      <dgm:prSet/>
      <dgm:spPr/>
      <dgm:t>
        <a:bodyPr/>
        <a:lstStyle/>
        <a:p>
          <a:endParaRPr lang="ru-RU"/>
        </a:p>
      </dgm:t>
    </dgm:pt>
    <dgm:pt modelId="{98F89C4D-5EF0-4DC3-B390-DAD2139F8BB7}">
      <dgm:prSet phldrT="[Текст]"/>
      <dgm:spPr>
        <a:blipFill rotWithShape="0">
          <a:blip xmlns:r="http://schemas.openxmlformats.org/officeDocument/2006/relationships" r:embed="rId3"/>
          <a:tile tx="0" ty="0" sx="100000" sy="100000" flip="none" algn="tl"/>
        </a:blipFill>
        <a:scene3d>
          <a:camera prst="isometricOffAxis1Right"/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u-RU" b="1">
              <a:latin typeface="Times New Roman" pitchFamily="18" charset="0"/>
              <a:cs typeface="Times New Roman" pitchFamily="18" charset="0"/>
            </a:rPr>
            <a:t>2010 - 2011г</a:t>
          </a:r>
          <a:r>
            <a:rPr lang="ru-RU"/>
            <a:t>.</a:t>
          </a:r>
        </a:p>
      </dgm:t>
    </dgm:pt>
    <dgm:pt modelId="{CD328815-C09C-4D47-ABEB-4CE9186C96B8}" type="parTrans" cxnId="{6957BFFD-CD1D-41D6-8418-CF4FF4675D40}">
      <dgm:prSet/>
      <dgm:spPr/>
      <dgm:t>
        <a:bodyPr/>
        <a:lstStyle/>
        <a:p>
          <a:endParaRPr lang="ru-RU"/>
        </a:p>
      </dgm:t>
    </dgm:pt>
    <dgm:pt modelId="{1584B8DD-D61A-4775-9D8B-7E7490D0A826}" type="sibTrans" cxnId="{6957BFFD-CD1D-41D6-8418-CF4FF4675D40}">
      <dgm:prSet/>
      <dgm:spPr/>
      <dgm:t>
        <a:bodyPr/>
        <a:lstStyle/>
        <a:p>
          <a:endParaRPr lang="ru-RU"/>
        </a:p>
      </dgm:t>
    </dgm:pt>
    <dgm:pt modelId="{5DB8B2D9-31FF-45F8-A7BD-45138507DA7E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>
          <a:scene3d>
            <a:camera prst="orthographicFront"/>
            <a:lightRig rig="soft" dir="tl">
              <a:rot lat="0" lon="0" rev="0"/>
            </a:lightRig>
          </a:scene3d>
          <a:sp3d contourW="25400" prstMaterial="matte">
            <a:bevelT w="25400" h="55880" prst="artDeco"/>
            <a:contourClr>
              <a:schemeClr val="accent2">
                <a:tint val="20000"/>
              </a:schemeClr>
            </a:contourClr>
          </a:sp3d>
        </a:bodyPr>
        <a:lstStyle/>
        <a:p>
          <a:pPr algn="l"/>
          <a:endParaRPr lang="ru-RU" sz="1400" b="1" cap="none" spc="0">
            <a:ln w="900" cmpd="sng">
              <a:solidFill>
                <a:schemeClr val="accent1">
                  <a:satMod val="190000"/>
                  <a:alpha val="55000"/>
                </a:schemeClr>
              </a:solidFill>
              <a:prstDash val="solid"/>
            </a:ln>
            <a:solidFill>
              <a:schemeClr val="accent6">
                <a:lumMod val="75000"/>
              </a:schemeClr>
            </a:solidFill>
            <a:effectLst>
              <a:innerShdw blurRad="101600" dist="76200" dir="5400000">
                <a:schemeClr val="accent1">
                  <a:satMod val="190000"/>
                  <a:tint val="100000"/>
                  <a:alpha val="74000"/>
                </a:schemeClr>
              </a:innerShdw>
            </a:effectLst>
            <a:latin typeface="Times New Roman" pitchFamily="18" charset="0"/>
            <a:cs typeface="Times New Roman" pitchFamily="18" charset="0"/>
          </a:endParaRPr>
        </a:p>
      </dgm:t>
    </dgm:pt>
    <dgm:pt modelId="{38CBA5DB-657B-48D7-A83A-77A78A6EE826}" type="parTrans" cxnId="{C9BDB2BF-858B-436C-BD58-65B54DCE9A85}">
      <dgm:prSet/>
      <dgm:spPr/>
      <dgm:t>
        <a:bodyPr/>
        <a:lstStyle/>
        <a:p>
          <a:endParaRPr lang="ru-RU"/>
        </a:p>
      </dgm:t>
    </dgm:pt>
    <dgm:pt modelId="{8EC58CC5-25A1-49C8-B1F3-B958F9CF945B}" type="sibTrans" cxnId="{C9BDB2BF-858B-436C-BD58-65B54DCE9A85}">
      <dgm:prSet/>
      <dgm:spPr/>
      <dgm:t>
        <a:bodyPr/>
        <a:lstStyle/>
        <a:p>
          <a:endParaRPr lang="ru-RU"/>
        </a:p>
      </dgm:t>
    </dgm:pt>
    <dgm:pt modelId="{C836BE8C-FE4A-4D8B-ACAA-D9919CEDAF27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/>
        <a:lstStyle/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  <a:p>
          <a:pPr algn="ctr"/>
          <a:r>
            <a:rPr lang="ru-RU" sz="14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Другие территории -85%</a:t>
          </a:r>
        </a:p>
      </dgm:t>
    </dgm:pt>
    <dgm:pt modelId="{93DC6C70-2477-4827-A98E-1A424B7DE60A}" type="parTrans" cxnId="{30AA12D0-B0FB-414A-AF3E-9ED977635FB7}">
      <dgm:prSet/>
      <dgm:spPr/>
      <dgm:t>
        <a:bodyPr/>
        <a:lstStyle/>
        <a:p>
          <a:endParaRPr lang="ru-RU"/>
        </a:p>
      </dgm:t>
    </dgm:pt>
    <dgm:pt modelId="{96ED4BF5-CBEA-40EC-B213-F191CE07AA6C}" type="sibTrans" cxnId="{30AA12D0-B0FB-414A-AF3E-9ED977635FB7}">
      <dgm:prSet/>
      <dgm:spPr/>
      <dgm:t>
        <a:bodyPr/>
        <a:lstStyle/>
        <a:p>
          <a:endParaRPr lang="ru-RU"/>
        </a:p>
      </dgm:t>
    </dgm:pt>
    <dgm:pt modelId="{913B1741-61F9-4BBA-B951-22D7E1CCD739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/>
        <a:lstStyle/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  <a:p>
          <a:pPr algn="ctr"/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Другие территории -</a:t>
          </a:r>
        </a:p>
        <a:p>
          <a:pPr algn="ctr"/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     83%</a:t>
          </a:r>
        </a:p>
      </dgm:t>
    </dgm:pt>
    <dgm:pt modelId="{B0AF3884-43C5-403E-8BBB-F2256B0A21F2}" type="parTrans" cxnId="{2A1446AC-1575-4AC0-A6D1-34A8035DBC0E}">
      <dgm:prSet/>
      <dgm:spPr/>
      <dgm:t>
        <a:bodyPr/>
        <a:lstStyle/>
        <a:p>
          <a:endParaRPr lang="ru-RU"/>
        </a:p>
      </dgm:t>
    </dgm:pt>
    <dgm:pt modelId="{1EF73B96-3E7A-469D-9355-DE8E122EB90C}" type="sibTrans" cxnId="{2A1446AC-1575-4AC0-A6D1-34A8035DBC0E}">
      <dgm:prSet/>
      <dgm:spPr/>
      <dgm:t>
        <a:bodyPr/>
        <a:lstStyle/>
        <a:p>
          <a:endParaRPr lang="ru-RU"/>
        </a:p>
      </dgm:t>
    </dgm:pt>
    <dgm:pt modelId="{F1059623-873A-4636-9DB8-F87486810C83}">
      <dgm:prSet phldrT="[Текст]" custT="1"/>
      <dgm:spPr>
        <a:scene3d>
          <a:camera prst="isometricOffAxis1Right"/>
          <a:lightRig rig="contrasting" dir="t">
            <a:rot lat="0" lon="0" rev="1200000"/>
          </a:lightRig>
        </a:scene3d>
        <a:sp3d/>
      </dgm:spPr>
      <dgm:t>
        <a:bodyPr/>
        <a:lstStyle/>
        <a:p>
          <a:pPr algn="l"/>
          <a:endParaRPr lang="ru-RU" sz="1400">
            <a:latin typeface="Times New Roman" pitchFamily="18" charset="0"/>
            <a:cs typeface="Times New Roman" pitchFamily="18" charset="0"/>
          </a:endParaRPr>
        </a:p>
        <a:p>
          <a:pPr algn="ctr"/>
          <a:endParaRPr lang="ru-RU" sz="14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  <a:p>
          <a:pPr algn="ctr"/>
          <a:endParaRPr lang="ru-RU" sz="14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  <a:p>
          <a:pPr algn="ctr"/>
          <a:r>
            <a:rPr lang="ru-RU" sz="14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Другие территории -78%</a:t>
          </a:r>
        </a:p>
      </dgm:t>
    </dgm:pt>
    <dgm:pt modelId="{A31A70F3-695F-43CA-9AC2-01E3BDD51CC7}" type="parTrans" cxnId="{C5FEB512-2995-47E8-89EF-BCCC7FCEA463}">
      <dgm:prSet/>
      <dgm:spPr/>
      <dgm:t>
        <a:bodyPr/>
        <a:lstStyle/>
        <a:p>
          <a:endParaRPr lang="ru-RU"/>
        </a:p>
      </dgm:t>
    </dgm:pt>
    <dgm:pt modelId="{B0653D7E-6F00-4F21-92A7-F597A3D5F79E}" type="sibTrans" cxnId="{C5FEB512-2995-47E8-89EF-BCCC7FCEA463}">
      <dgm:prSet/>
      <dgm:spPr/>
      <dgm:t>
        <a:bodyPr/>
        <a:lstStyle/>
        <a:p>
          <a:endParaRPr lang="ru-RU"/>
        </a:p>
      </dgm:t>
    </dgm:pt>
    <dgm:pt modelId="{4FF1D556-1E59-4B04-82C6-CBC8AEA7B775}" type="pres">
      <dgm:prSet presAssocID="{4C4CAEB2-4C20-47F2-BBF3-7D007EB72E9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9A72A12-80AC-489D-B703-FA67283AA570}" type="pres">
      <dgm:prSet presAssocID="{A849E179-35FC-4CD6-A02E-7039D7617102}" presName="compositeNode" presStyleCnt="0">
        <dgm:presLayoutVars>
          <dgm:bulletEnabled val="1"/>
        </dgm:presLayoutVars>
      </dgm:prSet>
      <dgm:spPr/>
    </dgm:pt>
    <dgm:pt modelId="{CD2E415B-BB74-44C1-AF1E-D938352E701D}" type="pres">
      <dgm:prSet presAssocID="{A849E179-35FC-4CD6-A02E-7039D7617102}" presName="bgRect" presStyleLbl="node1" presStyleIdx="0" presStyleCnt="3" custScaleX="111541" custScaleY="105653" custLinFactNeighborX="-231" custLinFactNeighborY="-26692"/>
      <dgm:spPr/>
      <dgm:t>
        <a:bodyPr/>
        <a:lstStyle/>
        <a:p>
          <a:endParaRPr lang="ru-RU"/>
        </a:p>
      </dgm:t>
    </dgm:pt>
    <dgm:pt modelId="{7199654D-A886-4E46-8577-33709EF1E671}" type="pres">
      <dgm:prSet presAssocID="{A849E179-35FC-4CD6-A02E-7039D7617102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340532C-D441-441D-B5AD-BEFE50DE6F05}" type="pres">
      <dgm:prSet presAssocID="{A849E179-35FC-4CD6-A02E-7039D7617102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CDC505-3B71-45D6-8F40-9BE52A3F5969}" type="pres">
      <dgm:prSet presAssocID="{387CFF95-D6B2-430A-B3B3-62FA8F67B90C}" presName="hSp" presStyleCnt="0"/>
      <dgm:spPr/>
    </dgm:pt>
    <dgm:pt modelId="{2DDD0AF6-6AFF-4697-A864-DCE29B5BA7BD}" type="pres">
      <dgm:prSet presAssocID="{387CFF95-D6B2-430A-B3B3-62FA8F67B90C}" presName="vProcSp" presStyleCnt="0"/>
      <dgm:spPr/>
    </dgm:pt>
    <dgm:pt modelId="{5D06F24F-BA02-4BB6-8496-1054FE6A1A90}" type="pres">
      <dgm:prSet presAssocID="{387CFF95-D6B2-430A-B3B3-62FA8F67B90C}" presName="vSp1" presStyleCnt="0"/>
      <dgm:spPr/>
    </dgm:pt>
    <dgm:pt modelId="{E865F797-A097-4B40-A29D-5FA0E5E47C56}" type="pres">
      <dgm:prSet presAssocID="{387CFF95-D6B2-430A-B3B3-62FA8F67B90C}" presName="simulatedConn" presStyleLbl="solidFgAcc1" presStyleIdx="0" presStyleCnt="2"/>
      <dgm:spPr/>
    </dgm:pt>
    <dgm:pt modelId="{90F3D406-F2A4-46A0-A1AB-DA3D716187A8}" type="pres">
      <dgm:prSet presAssocID="{387CFF95-D6B2-430A-B3B3-62FA8F67B90C}" presName="vSp2" presStyleCnt="0"/>
      <dgm:spPr/>
    </dgm:pt>
    <dgm:pt modelId="{EB413B3E-1616-4A10-96C8-0D7C0A470DC2}" type="pres">
      <dgm:prSet presAssocID="{387CFF95-D6B2-430A-B3B3-62FA8F67B90C}" presName="sibTrans" presStyleCnt="0"/>
      <dgm:spPr/>
    </dgm:pt>
    <dgm:pt modelId="{CA881DD8-6972-4B79-8238-FEE4275754DE}" type="pres">
      <dgm:prSet presAssocID="{F6FFC20F-CEC2-4F77-852B-A6886F97483C}" presName="compositeNode" presStyleCnt="0">
        <dgm:presLayoutVars>
          <dgm:bulletEnabled val="1"/>
        </dgm:presLayoutVars>
      </dgm:prSet>
      <dgm:spPr/>
    </dgm:pt>
    <dgm:pt modelId="{EAC3FFB3-C0F4-4D13-9822-7EA10C4D4C62}" type="pres">
      <dgm:prSet presAssocID="{F6FFC20F-CEC2-4F77-852B-A6886F97483C}" presName="bgRect" presStyleLbl="node1" presStyleIdx="1" presStyleCnt="3" custLinFactNeighborX="-613"/>
      <dgm:spPr/>
      <dgm:t>
        <a:bodyPr/>
        <a:lstStyle/>
        <a:p>
          <a:endParaRPr lang="ru-RU"/>
        </a:p>
      </dgm:t>
    </dgm:pt>
    <dgm:pt modelId="{B5109242-6FD3-4825-BA47-A12FFFC5800E}" type="pres">
      <dgm:prSet presAssocID="{F6FFC20F-CEC2-4F77-852B-A6886F97483C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38F7F4-26B7-418A-B20D-88115513601A}" type="pres">
      <dgm:prSet presAssocID="{F6FFC20F-CEC2-4F77-852B-A6886F97483C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58E2AEE-5B5F-4BA4-9CFB-DA0DC766DB9F}" type="pres">
      <dgm:prSet presAssocID="{CC72011E-522C-4AD7-97F7-1FE8D0B29F46}" presName="hSp" presStyleCnt="0"/>
      <dgm:spPr/>
    </dgm:pt>
    <dgm:pt modelId="{14117038-66B1-4CD9-B5F1-4402B3F452FB}" type="pres">
      <dgm:prSet presAssocID="{CC72011E-522C-4AD7-97F7-1FE8D0B29F46}" presName="vProcSp" presStyleCnt="0"/>
      <dgm:spPr/>
    </dgm:pt>
    <dgm:pt modelId="{431D7ACA-995A-4267-9623-F746F8E9D0F4}" type="pres">
      <dgm:prSet presAssocID="{CC72011E-522C-4AD7-97F7-1FE8D0B29F46}" presName="vSp1" presStyleCnt="0"/>
      <dgm:spPr/>
    </dgm:pt>
    <dgm:pt modelId="{A52D565C-967A-443B-8AEC-D268881BFEF2}" type="pres">
      <dgm:prSet presAssocID="{CC72011E-522C-4AD7-97F7-1FE8D0B29F46}" presName="simulatedConn" presStyleLbl="solidFgAcc1" presStyleIdx="1" presStyleCnt="2"/>
      <dgm:spPr/>
    </dgm:pt>
    <dgm:pt modelId="{3C9AF2E1-A76F-484E-A83F-FD99F0505FED}" type="pres">
      <dgm:prSet presAssocID="{CC72011E-522C-4AD7-97F7-1FE8D0B29F46}" presName="vSp2" presStyleCnt="0"/>
      <dgm:spPr/>
    </dgm:pt>
    <dgm:pt modelId="{10836039-8CF0-4F76-ABB6-8857C2F2173A}" type="pres">
      <dgm:prSet presAssocID="{CC72011E-522C-4AD7-97F7-1FE8D0B29F46}" presName="sibTrans" presStyleCnt="0"/>
      <dgm:spPr/>
    </dgm:pt>
    <dgm:pt modelId="{05C4CE3C-255E-40EF-872F-78A4B26925A3}" type="pres">
      <dgm:prSet presAssocID="{98F89C4D-5EF0-4DC3-B390-DAD2139F8BB7}" presName="compositeNode" presStyleCnt="0">
        <dgm:presLayoutVars>
          <dgm:bulletEnabled val="1"/>
        </dgm:presLayoutVars>
      </dgm:prSet>
      <dgm:spPr/>
    </dgm:pt>
    <dgm:pt modelId="{4D6DB764-67F3-45E2-944E-6C2A161AC742}" type="pres">
      <dgm:prSet presAssocID="{98F89C4D-5EF0-4DC3-B390-DAD2139F8BB7}" presName="bgRect" presStyleLbl="node1" presStyleIdx="2" presStyleCnt="3" custLinFactNeighborX="1840"/>
      <dgm:spPr/>
      <dgm:t>
        <a:bodyPr/>
        <a:lstStyle/>
        <a:p>
          <a:endParaRPr lang="ru-RU"/>
        </a:p>
      </dgm:t>
    </dgm:pt>
    <dgm:pt modelId="{E5D032D5-FA41-4C19-B13D-DB11A7C58020}" type="pres">
      <dgm:prSet presAssocID="{98F89C4D-5EF0-4DC3-B390-DAD2139F8BB7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FBD6218-D512-4F7D-945F-20F526F024AA}" type="pres">
      <dgm:prSet presAssocID="{98F89C4D-5EF0-4DC3-B390-DAD2139F8BB7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147445F-EA4C-44C7-94F3-3270E4149ED1}" srcId="{4C4CAEB2-4C20-47F2-BBF3-7D007EB72E93}" destId="{A849E179-35FC-4CD6-A02E-7039D7617102}" srcOrd="0" destOrd="0" parTransId="{3A60C7C3-3EB8-40D7-A8DB-2DACA1BA0EDE}" sibTransId="{387CFF95-D6B2-430A-B3B3-62FA8F67B90C}"/>
    <dgm:cxn modelId="{8F036CBF-A9F4-44FC-A980-6001BB2C345C}" srcId="{A849E179-35FC-4CD6-A02E-7039D7617102}" destId="{A9DB8ABD-C451-4F45-B6C5-A8922ACA5D7A}" srcOrd="0" destOrd="0" parTransId="{EE4D203F-5E49-4BB3-9B8D-166AB185A741}" sibTransId="{2280BB02-8F10-4B14-9285-93B350B11FCE}"/>
    <dgm:cxn modelId="{BF53F1C5-E808-4E97-9A4E-B9D43A4F8A09}" type="presOf" srcId="{A849E179-35FC-4CD6-A02E-7039D7617102}" destId="{CD2E415B-BB74-44C1-AF1E-D938352E701D}" srcOrd="0" destOrd="0" presId="urn:microsoft.com/office/officeart/2005/8/layout/hProcess7"/>
    <dgm:cxn modelId="{C4C04402-FF43-458D-B3CC-7715D1B962FA}" type="presOf" srcId="{913B1741-61F9-4BBA-B951-22D7E1CCD739}" destId="{F238F7F4-26B7-418A-B20D-88115513601A}" srcOrd="0" destOrd="1" presId="urn:microsoft.com/office/officeart/2005/8/layout/hProcess7"/>
    <dgm:cxn modelId="{2A1446AC-1575-4AC0-A6D1-34A8035DBC0E}" srcId="{F6FFC20F-CEC2-4F77-852B-A6886F97483C}" destId="{913B1741-61F9-4BBA-B951-22D7E1CCD739}" srcOrd="1" destOrd="0" parTransId="{B0AF3884-43C5-403E-8BBB-F2256B0A21F2}" sibTransId="{1EF73B96-3E7A-469D-9355-DE8E122EB90C}"/>
    <dgm:cxn modelId="{6957BFFD-CD1D-41D6-8418-CF4FF4675D40}" srcId="{4C4CAEB2-4C20-47F2-BBF3-7D007EB72E93}" destId="{98F89C4D-5EF0-4DC3-B390-DAD2139F8BB7}" srcOrd="2" destOrd="0" parTransId="{CD328815-C09C-4D47-ABEB-4CE9186C96B8}" sibTransId="{1584B8DD-D61A-4775-9D8B-7E7490D0A826}"/>
    <dgm:cxn modelId="{C9BDB2BF-858B-436C-BD58-65B54DCE9A85}" srcId="{98F89C4D-5EF0-4DC3-B390-DAD2139F8BB7}" destId="{5DB8B2D9-31FF-45F8-A7BD-45138507DA7E}" srcOrd="0" destOrd="0" parTransId="{38CBA5DB-657B-48D7-A83A-77A78A6EE826}" sibTransId="{8EC58CC5-25A1-49C8-B1F3-B958F9CF945B}"/>
    <dgm:cxn modelId="{9B84ADD8-A59E-46F7-8A76-B6FFBAD8F7F5}" type="presOf" srcId="{C836BE8C-FE4A-4D8B-ACAA-D9919CEDAF27}" destId="{D340532C-D441-441D-B5AD-BEFE50DE6F05}" srcOrd="0" destOrd="1" presId="urn:microsoft.com/office/officeart/2005/8/layout/hProcess7"/>
    <dgm:cxn modelId="{3A23F256-DBFC-4EDA-B562-EB8ECA39C681}" type="presOf" srcId="{A849E179-35FC-4CD6-A02E-7039D7617102}" destId="{7199654D-A886-4E46-8577-33709EF1E671}" srcOrd="1" destOrd="0" presId="urn:microsoft.com/office/officeart/2005/8/layout/hProcess7"/>
    <dgm:cxn modelId="{B67389C0-C827-4ECE-A45B-E058E8D7D093}" type="presOf" srcId="{A9DB8ABD-C451-4F45-B6C5-A8922ACA5D7A}" destId="{D340532C-D441-441D-B5AD-BEFE50DE6F05}" srcOrd="0" destOrd="0" presId="urn:microsoft.com/office/officeart/2005/8/layout/hProcess7"/>
    <dgm:cxn modelId="{D68F1690-DE34-4072-A4E3-460B9107AC96}" type="presOf" srcId="{F6FFC20F-CEC2-4F77-852B-A6886F97483C}" destId="{EAC3FFB3-C0F4-4D13-9822-7EA10C4D4C62}" srcOrd="0" destOrd="0" presId="urn:microsoft.com/office/officeart/2005/8/layout/hProcess7"/>
    <dgm:cxn modelId="{4D339255-D18B-434D-BD5F-5CFEEDA12E75}" srcId="{4C4CAEB2-4C20-47F2-BBF3-7D007EB72E93}" destId="{F6FFC20F-CEC2-4F77-852B-A6886F97483C}" srcOrd="1" destOrd="0" parTransId="{B9DAF8D6-C04F-4339-B55E-A5AF9FDC6B7A}" sibTransId="{CC72011E-522C-4AD7-97F7-1FE8D0B29F46}"/>
    <dgm:cxn modelId="{12CDDBA2-A208-4FF6-9401-28879510D73B}" type="presOf" srcId="{98F89C4D-5EF0-4DC3-B390-DAD2139F8BB7}" destId="{4D6DB764-67F3-45E2-944E-6C2A161AC742}" srcOrd="0" destOrd="0" presId="urn:microsoft.com/office/officeart/2005/8/layout/hProcess7"/>
    <dgm:cxn modelId="{E0777932-0442-4A40-B8A6-1D2191C020C2}" srcId="{F6FFC20F-CEC2-4F77-852B-A6886F97483C}" destId="{E8016CDE-6F42-4397-838F-98ECB9CB324E}" srcOrd="0" destOrd="0" parTransId="{863A9CB0-5D70-44B3-9EC2-E397B7CB46F6}" sibTransId="{EE71BC0E-3E98-43C2-9A39-BEA7F1D6AF99}"/>
    <dgm:cxn modelId="{C5FEB512-2995-47E8-89EF-BCCC7FCEA463}" srcId="{98F89C4D-5EF0-4DC3-B390-DAD2139F8BB7}" destId="{F1059623-873A-4636-9DB8-F87486810C83}" srcOrd="1" destOrd="0" parTransId="{A31A70F3-695F-43CA-9AC2-01E3BDD51CC7}" sibTransId="{B0653D7E-6F00-4F21-92A7-F597A3D5F79E}"/>
    <dgm:cxn modelId="{019C4660-201B-4530-9297-C6E2D9BDC698}" type="presOf" srcId="{5DB8B2D9-31FF-45F8-A7BD-45138507DA7E}" destId="{CFBD6218-D512-4F7D-945F-20F526F024AA}" srcOrd="0" destOrd="0" presId="urn:microsoft.com/office/officeart/2005/8/layout/hProcess7"/>
    <dgm:cxn modelId="{30AA12D0-B0FB-414A-AF3E-9ED977635FB7}" srcId="{A849E179-35FC-4CD6-A02E-7039D7617102}" destId="{C836BE8C-FE4A-4D8B-ACAA-D9919CEDAF27}" srcOrd="1" destOrd="0" parTransId="{93DC6C70-2477-4827-A98E-1A424B7DE60A}" sibTransId="{96ED4BF5-CBEA-40EC-B213-F191CE07AA6C}"/>
    <dgm:cxn modelId="{A748D19C-F368-4D50-A30A-EF0CA8A73323}" type="presOf" srcId="{4C4CAEB2-4C20-47F2-BBF3-7D007EB72E93}" destId="{4FF1D556-1E59-4B04-82C6-CBC8AEA7B775}" srcOrd="0" destOrd="0" presId="urn:microsoft.com/office/officeart/2005/8/layout/hProcess7"/>
    <dgm:cxn modelId="{A295E744-3173-4F17-B736-7F9F6471DB64}" type="presOf" srcId="{F1059623-873A-4636-9DB8-F87486810C83}" destId="{CFBD6218-D512-4F7D-945F-20F526F024AA}" srcOrd="0" destOrd="1" presId="urn:microsoft.com/office/officeart/2005/8/layout/hProcess7"/>
    <dgm:cxn modelId="{2D5D0CD0-A880-4735-9009-AC67D9706B7C}" type="presOf" srcId="{98F89C4D-5EF0-4DC3-B390-DAD2139F8BB7}" destId="{E5D032D5-FA41-4C19-B13D-DB11A7C58020}" srcOrd="1" destOrd="0" presId="urn:microsoft.com/office/officeart/2005/8/layout/hProcess7"/>
    <dgm:cxn modelId="{E3056966-F9D6-4402-B428-658FDB0274C5}" type="presOf" srcId="{F6FFC20F-CEC2-4F77-852B-A6886F97483C}" destId="{B5109242-6FD3-4825-BA47-A12FFFC5800E}" srcOrd="1" destOrd="0" presId="urn:microsoft.com/office/officeart/2005/8/layout/hProcess7"/>
    <dgm:cxn modelId="{9E55BFBF-9530-441D-9C37-6BAF98C5F1A6}" type="presOf" srcId="{E8016CDE-6F42-4397-838F-98ECB9CB324E}" destId="{F238F7F4-26B7-418A-B20D-88115513601A}" srcOrd="0" destOrd="0" presId="urn:microsoft.com/office/officeart/2005/8/layout/hProcess7"/>
    <dgm:cxn modelId="{31ECB96B-13CF-4F37-9D27-DD62978D5FBA}" type="presParOf" srcId="{4FF1D556-1E59-4B04-82C6-CBC8AEA7B775}" destId="{C9A72A12-80AC-489D-B703-FA67283AA570}" srcOrd="0" destOrd="0" presId="urn:microsoft.com/office/officeart/2005/8/layout/hProcess7"/>
    <dgm:cxn modelId="{D236F7F3-D1A5-41FD-8175-18441C808426}" type="presParOf" srcId="{C9A72A12-80AC-489D-B703-FA67283AA570}" destId="{CD2E415B-BB74-44C1-AF1E-D938352E701D}" srcOrd="0" destOrd="0" presId="urn:microsoft.com/office/officeart/2005/8/layout/hProcess7"/>
    <dgm:cxn modelId="{33B73EC9-4725-41BA-9651-BF08D75641AD}" type="presParOf" srcId="{C9A72A12-80AC-489D-B703-FA67283AA570}" destId="{7199654D-A886-4E46-8577-33709EF1E671}" srcOrd="1" destOrd="0" presId="urn:microsoft.com/office/officeart/2005/8/layout/hProcess7"/>
    <dgm:cxn modelId="{993A3800-B5F4-418E-9A3D-E5429E5D7540}" type="presParOf" srcId="{C9A72A12-80AC-489D-B703-FA67283AA570}" destId="{D340532C-D441-441D-B5AD-BEFE50DE6F05}" srcOrd="2" destOrd="0" presId="urn:microsoft.com/office/officeart/2005/8/layout/hProcess7"/>
    <dgm:cxn modelId="{E503CD69-38E7-4FC7-BC38-CE9F857C0758}" type="presParOf" srcId="{4FF1D556-1E59-4B04-82C6-CBC8AEA7B775}" destId="{97CDC505-3B71-45D6-8F40-9BE52A3F5969}" srcOrd="1" destOrd="0" presId="urn:microsoft.com/office/officeart/2005/8/layout/hProcess7"/>
    <dgm:cxn modelId="{ADB9824F-3044-4EF8-8197-55E2555C5A7A}" type="presParOf" srcId="{4FF1D556-1E59-4B04-82C6-CBC8AEA7B775}" destId="{2DDD0AF6-6AFF-4697-A864-DCE29B5BA7BD}" srcOrd="2" destOrd="0" presId="urn:microsoft.com/office/officeart/2005/8/layout/hProcess7"/>
    <dgm:cxn modelId="{C5DDC09B-D527-4391-9879-C5F5B5C7FA02}" type="presParOf" srcId="{2DDD0AF6-6AFF-4697-A864-DCE29B5BA7BD}" destId="{5D06F24F-BA02-4BB6-8496-1054FE6A1A90}" srcOrd="0" destOrd="0" presId="urn:microsoft.com/office/officeart/2005/8/layout/hProcess7"/>
    <dgm:cxn modelId="{8EE5299E-4726-465F-BA99-1B6530FC87DF}" type="presParOf" srcId="{2DDD0AF6-6AFF-4697-A864-DCE29B5BA7BD}" destId="{E865F797-A097-4B40-A29D-5FA0E5E47C56}" srcOrd="1" destOrd="0" presId="urn:microsoft.com/office/officeart/2005/8/layout/hProcess7"/>
    <dgm:cxn modelId="{4D5B596E-4A84-4663-93DD-4ED0EFB45D7F}" type="presParOf" srcId="{2DDD0AF6-6AFF-4697-A864-DCE29B5BA7BD}" destId="{90F3D406-F2A4-46A0-A1AB-DA3D716187A8}" srcOrd="2" destOrd="0" presId="urn:microsoft.com/office/officeart/2005/8/layout/hProcess7"/>
    <dgm:cxn modelId="{775BF9D9-DDA4-4499-8FCD-E0EBA614D423}" type="presParOf" srcId="{4FF1D556-1E59-4B04-82C6-CBC8AEA7B775}" destId="{EB413B3E-1616-4A10-96C8-0D7C0A470DC2}" srcOrd="3" destOrd="0" presId="urn:microsoft.com/office/officeart/2005/8/layout/hProcess7"/>
    <dgm:cxn modelId="{CD2EB09B-0578-4D0A-A58E-5004214F498F}" type="presParOf" srcId="{4FF1D556-1E59-4B04-82C6-CBC8AEA7B775}" destId="{CA881DD8-6972-4B79-8238-FEE4275754DE}" srcOrd="4" destOrd="0" presId="urn:microsoft.com/office/officeart/2005/8/layout/hProcess7"/>
    <dgm:cxn modelId="{168162B2-B891-4CB4-8615-0B2F55F41A97}" type="presParOf" srcId="{CA881DD8-6972-4B79-8238-FEE4275754DE}" destId="{EAC3FFB3-C0F4-4D13-9822-7EA10C4D4C62}" srcOrd="0" destOrd="0" presId="urn:microsoft.com/office/officeart/2005/8/layout/hProcess7"/>
    <dgm:cxn modelId="{B78AC3C9-2CB4-4149-AB85-DBDAE670FEF3}" type="presParOf" srcId="{CA881DD8-6972-4B79-8238-FEE4275754DE}" destId="{B5109242-6FD3-4825-BA47-A12FFFC5800E}" srcOrd="1" destOrd="0" presId="urn:microsoft.com/office/officeart/2005/8/layout/hProcess7"/>
    <dgm:cxn modelId="{C9648E43-A765-4098-A04B-B85188C84620}" type="presParOf" srcId="{CA881DD8-6972-4B79-8238-FEE4275754DE}" destId="{F238F7F4-26B7-418A-B20D-88115513601A}" srcOrd="2" destOrd="0" presId="urn:microsoft.com/office/officeart/2005/8/layout/hProcess7"/>
    <dgm:cxn modelId="{44FE3BCB-A036-4B74-8104-0DEFAFF4449A}" type="presParOf" srcId="{4FF1D556-1E59-4B04-82C6-CBC8AEA7B775}" destId="{658E2AEE-5B5F-4BA4-9CFB-DA0DC766DB9F}" srcOrd="5" destOrd="0" presId="urn:microsoft.com/office/officeart/2005/8/layout/hProcess7"/>
    <dgm:cxn modelId="{91600F12-A427-41AC-8A0C-EFF0D514CCDB}" type="presParOf" srcId="{4FF1D556-1E59-4B04-82C6-CBC8AEA7B775}" destId="{14117038-66B1-4CD9-B5F1-4402B3F452FB}" srcOrd="6" destOrd="0" presId="urn:microsoft.com/office/officeart/2005/8/layout/hProcess7"/>
    <dgm:cxn modelId="{F0BED250-A5B8-448A-9DCB-E980EECA1EC0}" type="presParOf" srcId="{14117038-66B1-4CD9-B5F1-4402B3F452FB}" destId="{431D7ACA-995A-4267-9623-F746F8E9D0F4}" srcOrd="0" destOrd="0" presId="urn:microsoft.com/office/officeart/2005/8/layout/hProcess7"/>
    <dgm:cxn modelId="{DAF8B79A-13A5-4A55-A27A-C305CDC44CBE}" type="presParOf" srcId="{14117038-66B1-4CD9-B5F1-4402B3F452FB}" destId="{A52D565C-967A-443B-8AEC-D268881BFEF2}" srcOrd="1" destOrd="0" presId="urn:microsoft.com/office/officeart/2005/8/layout/hProcess7"/>
    <dgm:cxn modelId="{A6A2942D-BB68-4119-8E85-E735AFEB6725}" type="presParOf" srcId="{14117038-66B1-4CD9-B5F1-4402B3F452FB}" destId="{3C9AF2E1-A76F-484E-A83F-FD99F0505FED}" srcOrd="2" destOrd="0" presId="urn:microsoft.com/office/officeart/2005/8/layout/hProcess7"/>
    <dgm:cxn modelId="{7D311C2D-597F-4351-91F0-C334C467B5E6}" type="presParOf" srcId="{4FF1D556-1E59-4B04-82C6-CBC8AEA7B775}" destId="{10836039-8CF0-4F76-ABB6-8857C2F2173A}" srcOrd="7" destOrd="0" presId="urn:microsoft.com/office/officeart/2005/8/layout/hProcess7"/>
    <dgm:cxn modelId="{564BB5EB-3FB4-48DA-A80D-F7EB556FA53A}" type="presParOf" srcId="{4FF1D556-1E59-4B04-82C6-CBC8AEA7B775}" destId="{05C4CE3C-255E-40EF-872F-78A4B26925A3}" srcOrd="8" destOrd="0" presId="urn:microsoft.com/office/officeart/2005/8/layout/hProcess7"/>
    <dgm:cxn modelId="{FF0736FE-0C6A-4524-AEBF-DB940ABA5B2D}" type="presParOf" srcId="{05C4CE3C-255E-40EF-872F-78A4B26925A3}" destId="{4D6DB764-67F3-45E2-944E-6C2A161AC742}" srcOrd="0" destOrd="0" presId="urn:microsoft.com/office/officeart/2005/8/layout/hProcess7"/>
    <dgm:cxn modelId="{3E8DDAE3-E207-4839-99E7-89D080983760}" type="presParOf" srcId="{05C4CE3C-255E-40EF-872F-78A4B26925A3}" destId="{E5D032D5-FA41-4C19-B13D-DB11A7C58020}" srcOrd="1" destOrd="0" presId="urn:microsoft.com/office/officeart/2005/8/layout/hProcess7"/>
    <dgm:cxn modelId="{66A5BB7C-5BF3-4BC6-95B2-5F8B3AA9D173}" type="presParOf" srcId="{05C4CE3C-255E-40EF-872F-78A4B26925A3}" destId="{CFBD6218-D512-4F7D-945F-20F526F024AA}" srcOrd="2" destOrd="0" presId="urn:microsoft.com/office/officeart/2005/8/layout/hProcess7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2010-07-22T10:47:00Z</cp:lastPrinted>
  <dcterms:created xsi:type="dcterms:W3CDTF">2010-07-06T13:07:00Z</dcterms:created>
  <dcterms:modified xsi:type="dcterms:W3CDTF">2011-07-07T10:44:00Z</dcterms:modified>
</cp:coreProperties>
</file>